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CC" w:rsidRPr="00B24ECC" w:rsidRDefault="00B24ECC" w:rsidP="00B24EC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ECC">
        <w:rPr>
          <w:rFonts w:ascii="Times New Roman" w:eastAsia="Calibri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p w:rsidR="00DE271F" w:rsidRDefault="00DE271F"/>
    <w:p w:rsidR="00B24ECC" w:rsidRDefault="00B24ECC"/>
    <w:tbl>
      <w:tblPr>
        <w:tblStyle w:val="a3"/>
        <w:tblpPr w:leftFromText="180" w:rightFromText="180" w:vertAnchor="page" w:horzAnchor="margin" w:tblpY="240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003252" w:rsidRPr="00B24ECC" w:rsidTr="00003252">
        <w:trPr>
          <w:trHeight w:val="543"/>
        </w:trPr>
        <w:tc>
          <w:tcPr>
            <w:tcW w:w="4768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24EC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24EC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003252" w:rsidRPr="00B24ECC" w:rsidTr="00003252">
        <w:trPr>
          <w:trHeight w:val="706"/>
        </w:trPr>
        <w:tc>
          <w:tcPr>
            <w:tcW w:w="4768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E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24EC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003252" w:rsidRPr="00B24ECC" w:rsidTr="00003252">
        <w:trPr>
          <w:trHeight w:val="706"/>
        </w:trPr>
        <w:tc>
          <w:tcPr>
            <w:tcW w:w="4768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ECC">
              <w:rPr>
                <w:rFonts w:ascii="Times New Roman" w:eastAsia="Calibri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B24E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B24ECC">
              <w:rPr>
                <w:rFonts w:ascii="Times New Roman" w:eastAsia="Calibri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003252" w:rsidRPr="00B24ECC" w:rsidRDefault="00003252" w:rsidP="0000325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24EC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B24EC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B24ECC" w:rsidRDefault="00B24ECC"/>
    <w:p w:rsidR="00B24ECC" w:rsidRDefault="00B24ECC"/>
    <w:p w:rsidR="00B24ECC" w:rsidRDefault="00B24ECC"/>
    <w:p w:rsidR="00B24ECC" w:rsidRPr="00B24ECC" w:rsidRDefault="00B24ECC" w:rsidP="00B24EC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4ECC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- 2017  в МБОУ СОШ №25</w:t>
      </w:r>
    </w:p>
    <w:p w:rsidR="00B24ECC" w:rsidRDefault="00B24ECC" w:rsidP="00B24ECC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24ECC" w:rsidRDefault="00B24ECC" w:rsidP="00B24ECC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7"/>
        <w:gridCol w:w="1786"/>
        <w:gridCol w:w="1786"/>
        <w:gridCol w:w="1786"/>
        <w:gridCol w:w="1786"/>
      </w:tblGrid>
      <w:tr w:rsidR="00B24ECC" w:rsidRPr="00036E91" w:rsidTr="00277A0F"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3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B24ECC" w:rsidRPr="00871732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  <w:r w:rsidRPr="00871732">
              <w:rPr>
                <w:rFonts w:ascii="Calibri" w:hAnsi="Calibri" w:cs="Times New Roman"/>
                <w:sz w:val="28"/>
                <w:szCs w:val="28"/>
              </w:rPr>
              <w:t>*</w:t>
            </w:r>
          </w:p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B24ECC" w:rsidRPr="00036E91" w:rsidTr="00277A0F">
        <w:trPr>
          <w:trHeight w:val="451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15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35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29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21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00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19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11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431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4ECC" w:rsidRPr="00036E91" w:rsidTr="00277A0F">
        <w:trPr>
          <w:trHeight w:val="831"/>
        </w:trPr>
        <w:tc>
          <w:tcPr>
            <w:tcW w:w="1268" w:type="pct"/>
            <w:vAlign w:val="center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036E9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B24ECC" w:rsidRPr="005A1B81" w:rsidRDefault="00B24ECC" w:rsidP="00277A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B24ECC" w:rsidRDefault="00B24ECC"/>
    <w:p w:rsidR="00B24ECC" w:rsidRDefault="00B24ECC"/>
    <w:p w:rsidR="00B24ECC" w:rsidRDefault="00B24ECC"/>
    <w:p w:rsidR="00B24ECC" w:rsidRDefault="00B24ECC"/>
    <w:p w:rsidR="00B24ECC" w:rsidRDefault="00B24ECC"/>
    <w:p w:rsidR="00B24ECC" w:rsidRDefault="00B24ECC">
      <w:pPr>
        <w:sectPr w:rsidR="00B24E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181"/>
        <w:gridCol w:w="256"/>
        <w:gridCol w:w="256"/>
        <w:gridCol w:w="256"/>
        <w:gridCol w:w="255"/>
        <w:gridCol w:w="256"/>
        <w:gridCol w:w="798"/>
        <w:gridCol w:w="923"/>
        <w:gridCol w:w="3950"/>
        <w:gridCol w:w="3843"/>
        <w:gridCol w:w="3413"/>
      </w:tblGrid>
      <w:tr w:rsidR="00B24ECC" w:rsidRPr="00B24ECC" w:rsidTr="00277A0F">
        <w:trPr>
          <w:trHeight w:val="983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lastRenderedPageBreak/>
              <w:t>МБОУ СОШ №25(32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B24ECC" w:rsidRPr="00B24ECC" w:rsidTr="00277A0F">
        <w:trPr>
          <w:trHeight w:val="246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B24ECC" w:rsidRPr="00B24ECC" w:rsidTr="00277A0F">
        <w:trPr>
          <w:trHeight w:val="246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Дата: 25.04.2017</w:t>
            </w:r>
          </w:p>
        </w:tc>
      </w:tr>
      <w:tr w:rsidR="00B24ECC" w:rsidRPr="00B24ECC" w:rsidTr="00277A0F">
        <w:trPr>
          <w:trHeight w:val="246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Предмет: История</w:t>
            </w:r>
          </w:p>
        </w:tc>
      </w:tr>
      <w:tr w:rsidR="00B24ECC" w:rsidRPr="00B24ECC" w:rsidTr="00277A0F">
        <w:trPr>
          <w:trHeight w:val="491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B24ECC" w:rsidRPr="00B24ECC" w:rsidTr="00277A0F">
        <w:trPr>
          <w:trHeight w:val="688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15</w:t>
            </w:r>
          </w:p>
        </w:tc>
      </w:tr>
      <w:tr w:rsidR="00B24ECC" w:rsidRPr="00B24ECC" w:rsidTr="00277A0F">
        <w:trPr>
          <w:trHeight w:val="246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B24ECC" w:rsidRPr="00B24ECC" w:rsidTr="00277A0F">
        <w:trPr>
          <w:trHeight w:val="13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B24ECC" w:rsidRPr="00B24ECC" w:rsidTr="00277A0F">
        <w:trPr>
          <w:trHeight w:val="3672"/>
        </w:trPr>
        <w:tc>
          <w:tcPr>
            <w:tcW w:w="1575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34525" cy="2581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CC" w:rsidRPr="00B24ECC" w:rsidTr="00277A0F">
        <w:trPr>
          <w:trHeight w:val="23"/>
        </w:trPr>
        <w:tc>
          <w:tcPr>
            <w:tcW w:w="1575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B24ECC" w:rsidRPr="00B24ECC" w:rsidTr="00277A0F">
        <w:trPr>
          <w:trHeight w:val="233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B24ECC" w:rsidRPr="00B24ECC" w:rsidTr="00277A0F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8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</w:p>
        </w:tc>
      </w:tr>
      <w:tr w:rsidR="00B24ECC" w:rsidRPr="00B24ECC" w:rsidTr="00277A0F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48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B24ECC" w:rsidRPr="00B24ECC" w:rsidTr="00277A0F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8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B24ECC" w:rsidRPr="00B24ECC" w:rsidTr="00277A0F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8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B24ECC" w:rsidRPr="00B24ECC" w:rsidTr="00277A0F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24ECC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48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4ECC" w:rsidRPr="00B24ECC" w:rsidRDefault="00B24ECC" w:rsidP="00B2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</w:tbl>
    <w:p w:rsidR="00B24ECC" w:rsidRPr="00B24ECC" w:rsidRDefault="00B24ECC" w:rsidP="00B24ECC">
      <w:pPr>
        <w:rPr>
          <w:rFonts w:eastAsiaTheme="minorEastAsia" w:cs="Times New Roman"/>
          <w:lang w:eastAsia="ru-RU"/>
        </w:rPr>
      </w:pPr>
    </w:p>
    <w:p w:rsidR="00B24ECC" w:rsidRPr="00B24ECC" w:rsidRDefault="00B24ECC" w:rsidP="00B24ECC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ECC">
        <w:rPr>
          <w:rFonts w:ascii="Times New Roman" w:eastAsia="Times New Roman" w:hAnsi="Times New Roman" w:cs="Times New Roman"/>
          <w:sz w:val="28"/>
          <w:szCs w:val="28"/>
        </w:rPr>
        <w:t xml:space="preserve">На гистограмме кривая распределения первичных баллов не соответствует нормальному распределению. При этом на данном рисунке видно несколько заметных «пиков» (на границах 8-9 баллов и 12 баллов) </w:t>
      </w:r>
    </w:p>
    <w:p w:rsidR="00B24ECC" w:rsidRPr="00B24ECC" w:rsidRDefault="00B24ECC" w:rsidP="00B24EC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4ECC" w:rsidRPr="00B24ECC" w:rsidRDefault="00B24ECC" w:rsidP="00B24ECC">
      <w:pPr>
        <w:rPr>
          <w:rFonts w:eastAsiaTheme="minorEastAsia" w:cs="Times New Roman"/>
          <w:lang w:eastAsia="ru-RU"/>
        </w:rPr>
      </w:pPr>
    </w:p>
    <w:p w:rsidR="00B24ECC" w:rsidRDefault="00B24ECC">
      <w:pPr>
        <w:sectPr w:rsidR="00B24ECC">
          <w:pgSz w:w="16867" w:h="11926" w:orient="landscape"/>
          <w:pgMar w:top="565" w:right="565" w:bottom="565" w:left="565" w:header="720" w:footer="720" w:gutter="0"/>
          <w:cols w:space="720"/>
          <w:noEndnote/>
        </w:sectPr>
      </w:pPr>
    </w:p>
    <w:p w:rsidR="00B24ECC" w:rsidRPr="00931483" w:rsidRDefault="00B24ECC" w:rsidP="00B24ECC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4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Сравнительный анализ результатов ВПР с годовыми отметками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931483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русскому языку и математике</w:t>
      </w:r>
      <w:r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483">
        <w:rPr>
          <w:rFonts w:ascii="Times New Roman" w:hAnsi="Times New Roman" w:cs="Times New Roman"/>
          <w:sz w:val="28"/>
          <w:szCs w:val="28"/>
        </w:rPr>
        <w:t>(таблица 2).</w:t>
      </w:r>
    </w:p>
    <w:p w:rsidR="00B24ECC" w:rsidRDefault="00B24ECC" w:rsidP="00B24ECC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B24ECC" w:rsidRPr="00821E15" w:rsidRDefault="00B24ECC" w:rsidP="00B24ECC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29"/>
        <w:gridCol w:w="2307"/>
        <w:gridCol w:w="2616"/>
        <w:gridCol w:w="2265"/>
      </w:tblGrid>
      <w:tr w:rsidR="00B24ECC" w:rsidRPr="00931483" w:rsidTr="00277A0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B24ECC" w:rsidRPr="00931483" w:rsidRDefault="00B24ECC" w:rsidP="00277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B24ECC" w:rsidRPr="00931483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B24ECC" w:rsidRDefault="00B24ECC" w:rsidP="0027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B24ECC" w:rsidRPr="00931483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24ECC" w:rsidRPr="00931483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B24ECC" w:rsidRDefault="00B24ECC" w:rsidP="0027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B24ECC" w:rsidRPr="00931483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B24ECC" w:rsidRPr="00756FBA" w:rsidTr="00277A0F">
        <w:trPr>
          <w:trHeight w:val="283"/>
        </w:trPr>
        <w:tc>
          <w:tcPr>
            <w:tcW w:w="5000" w:type="pct"/>
            <w:gridSpan w:val="5"/>
            <w:vAlign w:val="center"/>
          </w:tcPr>
          <w:p w:rsidR="00B24ECC" w:rsidRPr="00756FBA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История </w:t>
            </w:r>
          </w:p>
        </w:tc>
      </w:tr>
      <w:tr w:rsidR="00B24ECC" w:rsidRPr="00756FBA" w:rsidTr="00277A0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B24ECC" w:rsidRPr="00B24ECC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24ECC" w:rsidRPr="00B24ECC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E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48" w:type="pct"/>
          </w:tcPr>
          <w:p w:rsidR="00B24ECC" w:rsidRPr="00B24ECC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ECC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1188" w:type="pct"/>
          </w:tcPr>
          <w:p w:rsidR="00B24ECC" w:rsidRPr="00B24ECC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ECC">
              <w:rPr>
                <w:rFonts w:ascii="Times New Roman" w:eastAsia="Times New Roman" w:hAnsi="Times New Roman" w:cs="Times New Roman"/>
                <w:lang w:eastAsia="ru-RU"/>
              </w:rPr>
              <w:t>21,87</w:t>
            </w:r>
          </w:p>
        </w:tc>
        <w:tc>
          <w:tcPr>
            <w:tcW w:w="1029" w:type="pct"/>
          </w:tcPr>
          <w:p w:rsidR="00B24ECC" w:rsidRPr="00B24ECC" w:rsidRDefault="00B24ECC" w:rsidP="0027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ECC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</w:tbl>
    <w:p w:rsidR="00B24ECC" w:rsidRDefault="00B24ECC"/>
    <w:p w:rsidR="00B24ECC" w:rsidRDefault="00B24EC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38F1" w:rsidRDefault="00DA38F1"/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Сравнительный анализ индивидуальных результатов по истории в 5 классе свидетельствует о признаках необъективности при проверке ВПР.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Очень низкий процент совпадения отметок (21,87%) по ВПР с годовыми отметками.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Отклонения в расхождении между годовыми отметками учащихся и результатами ВПР составляет 75%, что означает низкий уровень объективности оценки ВПР, при этом наблюдается отклонение в сторону их завышения по сравнению с годовыми результатами.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Результаты ВПР по истории имеют признаки необъективности, поэтому необходимо: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-руководитель МО учителей гуманитарного цикла оказать адресную помощь учителю в осуществлении  проверки учебных достижений обучающихся  в соответствии с требованиями ФГОС ООО;</w:t>
      </w:r>
    </w:p>
    <w:p w:rsidR="00DA38F1" w:rsidRPr="00DA38F1" w:rsidRDefault="00DA38F1" w:rsidP="00DA38F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F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администрации спланировать прохождение курсов повышения квалификации учителю в следующем учебном году.</w:t>
      </w:r>
    </w:p>
    <w:p w:rsidR="00DA38F1" w:rsidRDefault="00DA38F1"/>
    <w:p w:rsidR="00DA38F1" w:rsidRDefault="00DA38F1"/>
    <w:p w:rsidR="00DA38F1" w:rsidRDefault="00DA38F1"/>
    <w:p w:rsidR="00DA38F1" w:rsidRDefault="00DA38F1"/>
    <w:p w:rsidR="00DA38F1" w:rsidRDefault="00DA38F1"/>
    <w:tbl>
      <w:tblPr>
        <w:tblW w:w="1146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1611"/>
        <w:gridCol w:w="2963"/>
      </w:tblGrid>
      <w:tr w:rsidR="00DA38F1" w:rsidRPr="00DA38F1" w:rsidTr="00F5679E"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МБОУ СОШ №25(32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DA38F1" w:rsidRPr="00DA38F1" w:rsidTr="00F5679E">
        <w:trPr>
          <w:trHeight w:val="246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DA38F1" w:rsidRPr="00DA38F1" w:rsidTr="00F5679E">
        <w:trPr>
          <w:trHeight w:val="246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Дата: 25.04.2017</w:t>
            </w:r>
          </w:p>
        </w:tc>
      </w:tr>
      <w:tr w:rsidR="00DA38F1" w:rsidRPr="00DA38F1" w:rsidTr="00F5679E">
        <w:trPr>
          <w:trHeight w:val="246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Предмет: История</w:t>
            </w:r>
          </w:p>
        </w:tc>
      </w:tr>
      <w:tr w:rsidR="00DA38F1" w:rsidRPr="00DA38F1" w:rsidTr="00F5679E">
        <w:trPr>
          <w:trHeight w:val="245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DA38F1" w:rsidRPr="00DA38F1" w:rsidTr="00F5679E">
        <w:trPr>
          <w:trHeight w:val="247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числа участников)</w:t>
            </w:r>
          </w:p>
        </w:tc>
      </w:tr>
      <w:tr w:rsidR="00DA38F1" w:rsidRPr="00DA38F1" w:rsidTr="00F5679E">
        <w:trPr>
          <w:trHeight w:val="295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15</w:t>
            </w:r>
          </w:p>
        </w:tc>
      </w:tr>
      <w:tr w:rsidR="00DA38F1" w:rsidRPr="00DA38F1" w:rsidTr="00F5679E">
        <w:trPr>
          <w:trHeight w:val="246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DA38F1" w:rsidRPr="00DA38F1" w:rsidTr="00F5679E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2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DA38F1" w:rsidRPr="00DA38F1" w:rsidTr="00F5679E">
        <w:trPr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CDE5C9" wp14:editId="4FF525E3">
                  <wp:extent cx="209550" cy="314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A38F1" w:rsidRPr="00DA38F1" w:rsidTr="00F5679E">
        <w:trPr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DA38F1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DA38F1" w:rsidRPr="00DA38F1" w:rsidTr="00F5679E">
        <w:trPr>
          <w:trHeight w:val="49"/>
        </w:trPr>
        <w:tc>
          <w:tcPr>
            <w:tcW w:w="85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"/>
                <w:szCs w:val="3"/>
                <w:lang w:eastAsia="ru-RU"/>
              </w:rPr>
            </w:pPr>
          </w:p>
        </w:tc>
      </w:tr>
      <w:tr w:rsidR="00DA38F1" w:rsidRPr="00DA38F1" w:rsidTr="00F5679E">
        <w:trPr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954723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DA38F1" w:rsidRPr="00DA38F1" w:rsidTr="00F5679E">
        <w:trPr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35469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DA38F1" w:rsidRPr="00DA38F1" w:rsidTr="00F5679E">
        <w:trPr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DA38F1" w:rsidRPr="00DA38F1" w:rsidTr="00F5679E">
        <w:trPr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DA38F1" w:rsidRPr="00DA38F1" w:rsidTr="00F5679E">
        <w:trPr>
          <w:trHeight w:val="859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  <w:p w:rsidR="00DA38F1" w:rsidRPr="00DA38F1" w:rsidRDefault="00DA38F1" w:rsidP="00DA38F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Наиболее высокий процент выполнения проверочной работы отмечается в заданиях №1, №7.</w:t>
            </w:r>
          </w:p>
          <w:p w:rsidR="00DA38F1" w:rsidRPr="00DA38F1" w:rsidRDefault="00DA38F1" w:rsidP="00DA38F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Наименьший процент выполнения заданий отмечен в заданиях №3 и №4, где необходимо было установить соответствие между выбранной темой и термином, событием. Отмечено недостаточно корректное их объяснение или описание.</w:t>
            </w:r>
          </w:p>
          <w:p w:rsidR="00DA38F1" w:rsidRPr="00DA38F1" w:rsidRDefault="00DA38F1" w:rsidP="00DA38F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Задание №8 выполнили только 21% </w:t>
            </w:r>
            <w:proofErr w:type="gramStart"/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 этом, правильно указав памятник культуры своего города или края, не смогли составить о нем связный рассказ.</w:t>
            </w:r>
          </w:p>
          <w:p w:rsidR="00DA38F1" w:rsidRPr="00DA38F1" w:rsidRDefault="00DA38F1" w:rsidP="00DA38F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Вывод:</w:t>
            </w:r>
          </w:p>
          <w:p w:rsidR="00DA38F1" w:rsidRPr="00DA38F1" w:rsidRDefault="00DA38F1" w:rsidP="00DA38F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3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Исходя из выявленного, необходимо сконцентрировать внимание на отработке навыков  сопоставления и установления исторических явлений, событий, фактов, имён исторических личностей, умение свободно ориентироваться в пространстве и времени.</w:t>
            </w:r>
          </w:p>
          <w:p w:rsidR="00DA38F1" w:rsidRDefault="00DA38F1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5679E" w:rsidRDefault="00F5679E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5679E" w:rsidRDefault="00F5679E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5679E" w:rsidRDefault="00F5679E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tbl>
            <w:tblPr>
              <w:tblW w:w="10819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"/>
              <w:gridCol w:w="153"/>
              <w:gridCol w:w="170"/>
              <w:gridCol w:w="171"/>
              <w:gridCol w:w="527"/>
              <w:gridCol w:w="3526"/>
              <w:gridCol w:w="327"/>
              <w:gridCol w:w="682"/>
              <w:gridCol w:w="455"/>
              <w:gridCol w:w="455"/>
              <w:gridCol w:w="456"/>
              <w:gridCol w:w="455"/>
              <w:gridCol w:w="15"/>
              <w:gridCol w:w="3412"/>
            </w:tblGrid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983"/>
              </w:trPr>
              <w:tc>
                <w:tcPr>
                  <w:tcW w:w="45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МБОУ СОШ №25(32 уч.)</w:t>
                  </w:r>
                </w:p>
              </w:tc>
              <w:tc>
                <w:tcPr>
                  <w:tcW w:w="28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Рособрнадзор</w:t>
                  </w:r>
                  <w:proofErr w:type="spellEnd"/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246"/>
              </w:trPr>
              <w:tc>
                <w:tcPr>
                  <w:tcW w:w="10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(5 класс)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246"/>
              </w:trPr>
              <w:tc>
                <w:tcPr>
                  <w:tcW w:w="10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Дата:</w:t>
                  </w:r>
                </w:p>
              </w:tc>
              <w:tc>
                <w:tcPr>
                  <w:tcW w:w="978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25.04.2017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246"/>
              </w:trPr>
              <w:tc>
                <w:tcPr>
                  <w:tcW w:w="10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Предмет:</w:t>
                  </w:r>
                </w:p>
              </w:tc>
              <w:tc>
                <w:tcPr>
                  <w:tcW w:w="978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История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344"/>
              </w:trPr>
              <w:tc>
                <w:tcPr>
                  <w:tcW w:w="10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56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Статистика по отметкам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246"/>
              </w:trPr>
              <w:tc>
                <w:tcPr>
                  <w:tcW w:w="10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5" w:type="dxa"/>
                <w:trHeight w:val="442"/>
              </w:trPr>
              <w:tc>
                <w:tcPr>
                  <w:tcW w:w="10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69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15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540"/>
              </w:trPr>
              <w:tc>
                <w:tcPr>
                  <w:tcW w:w="4889" w:type="dxa"/>
                  <w:gridSpan w:val="7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Распределение групп баллов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393"/>
              </w:trPr>
              <w:tc>
                <w:tcPr>
                  <w:tcW w:w="4889" w:type="dxa"/>
                  <w:gridSpan w:val="7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77"/>
              </w:trPr>
              <w:tc>
                <w:tcPr>
                  <w:tcW w:w="739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5"/>
                      <w:szCs w:val="5"/>
                    </w:rPr>
                  </w:pP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295"/>
              </w:trPr>
              <w:tc>
                <w:tcPr>
                  <w:tcW w:w="4889" w:type="dxa"/>
                  <w:gridSpan w:val="7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56" w:lineRule="atLeas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04" w:lineRule="atLeast"/>
                    <w:ind w:left="1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954723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7.2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273"/>
              </w:trPr>
              <w:tc>
                <w:tcPr>
                  <w:tcW w:w="16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21" w:type="dxa"/>
                  <w:gridSpan w:val="5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56" w:lineRule="atLeas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Ростовская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3" w:lineRule="atLeast"/>
                    <w:ind w:left="15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35469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34.4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18.8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260"/>
              </w:trPr>
              <w:tc>
                <w:tcPr>
                  <w:tcW w:w="16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551" w:type="dxa"/>
                  <w:gridSpan w:val="4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город Новошахтинск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3" w:lineRule="atLeast"/>
                    <w:ind w:left="15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718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14.9</w:t>
                  </w:r>
                </w:p>
              </w:tc>
            </w:tr>
            <w:tr w:rsidR="00F5679E" w:rsidTr="00F5679E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3427" w:type="dxa"/>
                <w:trHeight w:val="491"/>
              </w:trPr>
              <w:tc>
                <w:tcPr>
                  <w:tcW w:w="16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ans Serif" w:hAnsi="MS Sans Serif" w:cs="MS Sans Serif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(sch613239) МБОУ СОШ №25     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30" w:lineRule="atLeas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71.9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5679E" w:rsidRDefault="00F5679E" w:rsidP="00263FF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17" w:lineRule="atLeas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21.9</w:t>
                  </w:r>
                </w:p>
              </w:tc>
            </w:tr>
          </w:tbl>
          <w:p w:rsidR="00F5679E" w:rsidRDefault="00F5679E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5679E" w:rsidRPr="00DA38F1" w:rsidRDefault="00F5679E" w:rsidP="00DA38F1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096510" cy="2973070"/>
                  <wp:effectExtent l="0" t="0" r="27940" b="1778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DA38F1" w:rsidRPr="00DA38F1" w:rsidTr="00F5679E">
        <w:trPr>
          <w:trHeight w:val="246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3252" w:rsidRPr="00003252" w:rsidRDefault="00003252" w:rsidP="00003252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003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ывод: </w:t>
            </w:r>
            <w:r w:rsidRPr="00003252">
              <w:rPr>
                <w:rFonts w:ascii="Times New Roman" w:hAnsi="Times New Roman" w:cs="Times New Roman"/>
                <w:sz w:val="28"/>
                <w:szCs w:val="28"/>
              </w:rPr>
              <w:t>результаты  указываю</w:t>
            </w:r>
            <w:r w:rsidRPr="00003252">
              <w:rPr>
                <w:rFonts w:ascii="Times New Roman" w:hAnsi="Times New Roman" w:cs="Times New Roman"/>
                <w:sz w:val="28"/>
                <w:szCs w:val="28"/>
              </w:rPr>
              <w:t>т на значительное завышение результатов ВПР</w:t>
            </w:r>
            <w:r w:rsidRPr="000032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032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032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03252">
              <w:rPr>
                <w:rFonts w:ascii="Times New Roman" w:hAnsi="Times New Roman" w:cs="Times New Roman"/>
                <w:sz w:val="28"/>
                <w:szCs w:val="28"/>
              </w:rPr>
              <w:t xml:space="preserve">  сравнении с результатами как по РФ и ростовской области, так и  с муниципалитетом.</w:t>
            </w:r>
            <w:r w:rsidRPr="000032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DA38F1" w:rsidRPr="00DA38F1" w:rsidRDefault="00DA38F1" w:rsidP="00DA38F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DA38F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DA38F1" w:rsidRPr="00DA38F1" w:rsidRDefault="00DA38F1" w:rsidP="00DA38F1">
      <w:pPr>
        <w:rPr>
          <w:rFonts w:eastAsiaTheme="minorEastAsia" w:cs="Times New Roman"/>
          <w:lang w:eastAsia="ru-RU"/>
        </w:rPr>
      </w:pPr>
    </w:p>
    <w:p w:rsidR="00DA38F1" w:rsidRDefault="00DA38F1"/>
    <w:sectPr w:rsidR="00DA38F1" w:rsidSect="00B24ECC">
      <w:pgSz w:w="11926" w:h="16867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2117F"/>
    <w:multiLevelType w:val="hybridMultilevel"/>
    <w:tmpl w:val="9EBE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CC"/>
    <w:rsid w:val="00003252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7577"/>
    <w:rsid w:val="00067AB3"/>
    <w:rsid w:val="00071C2A"/>
    <w:rsid w:val="0007405C"/>
    <w:rsid w:val="00075865"/>
    <w:rsid w:val="00084801"/>
    <w:rsid w:val="00087D57"/>
    <w:rsid w:val="000915FB"/>
    <w:rsid w:val="000A0F4A"/>
    <w:rsid w:val="000A3D50"/>
    <w:rsid w:val="000A4439"/>
    <w:rsid w:val="000A492C"/>
    <w:rsid w:val="000A4E67"/>
    <w:rsid w:val="000A6CAF"/>
    <w:rsid w:val="000A71D1"/>
    <w:rsid w:val="000B4517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54E1B"/>
    <w:rsid w:val="00155DDE"/>
    <w:rsid w:val="001573D9"/>
    <w:rsid w:val="001630EE"/>
    <w:rsid w:val="0016510B"/>
    <w:rsid w:val="0016563B"/>
    <w:rsid w:val="00175D4B"/>
    <w:rsid w:val="00182BBE"/>
    <w:rsid w:val="0019178B"/>
    <w:rsid w:val="0019680E"/>
    <w:rsid w:val="001969C1"/>
    <w:rsid w:val="00197470"/>
    <w:rsid w:val="001A1F98"/>
    <w:rsid w:val="001B2132"/>
    <w:rsid w:val="001B30E3"/>
    <w:rsid w:val="001B43D8"/>
    <w:rsid w:val="001B7A5D"/>
    <w:rsid w:val="001C1A7B"/>
    <w:rsid w:val="001C57CB"/>
    <w:rsid w:val="001C626B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42BEF"/>
    <w:rsid w:val="002464A1"/>
    <w:rsid w:val="00257372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A0B41"/>
    <w:rsid w:val="002A48F9"/>
    <w:rsid w:val="002B1EFF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654C"/>
    <w:rsid w:val="0031534B"/>
    <w:rsid w:val="0031723F"/>
    <w:rsid w:val="0033413B"/>
    <w:rsid w:val="00337BE5"/>
    <w:rsid w:val="003434AE"/>
    <w:rsid w:val="003440A7"/>
    <w:rsid w:val="003466DA"/>
    <w:rsid w:val="003475BB"/>
    <w:rsid w:val="0035544A"/>
    <w:rsid w:val="00356464"/>
    <w:rsid w:val="00364652"/>
    <w:rsid w:val="00366A4D"/>
    <w:rsid w:val="00367529"/>
    <w:rsid w:val="003756E7"/>
    <w:rsid w:val="00387163"/>
    <w:rsid w:val="003A2059"/>
    <w:rsid w:val="003A3916"/>
    <w:rsid w:val="003A546C"/>
    <w:rsid w:val="003B38E6"/>
    <w:rsid w:val="003C5BEC"/>
    <w:rsid w:val="003C7737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3264C"/>
    <w:rsid w:val="00433FAB"/>
    <w:rsid w:val="00436171"/>
    <w:rsid w:val="00440C3A"/>
    <w:rsid w:val="00441FD3"/>
    <w:rsid w:val="004462DB"/>
    <w:rsid w:val="004534F9"/>
    <w:rsid w:val="00467180"/>
    <w:rsid w:val="004744F1"/>
    <w:rsid w:val="00477964"/>
    <w:rsid w:val="00480844"/>
    <w:rsid w:val="0048158F"/>
    <w:rsid w:val="00481753"/>
    <w:rsid w:val="00482B31"/>
    <w:rsid w:val="00487D27"/>
    <w:rsid w:val="004B65EC"/>
    <w:rsid w:val="004B7A9D"/>
    <w:rsid w:val="004C1E93"/>
    <w:rsid w:val="004C3FAC"/>
    <w:rsid w:val="004C5049"/>
    <w:rsid w:val="004C6F29"/>
    <w:rsid w:val="004D1EF8"/>
    <w:rsid w:val="004D2C45"/>
    <w:rsid w:val="004D3309"/>
    <w:rsid w:val="004D4D8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7754"/>
    <w:rsid w:val="005A41E1"/>
    <w:rsid w:val="005B54BE"/>
    <w:rsid w:val="005B64F4"/>
    <w:rsid w:val="005C69CE"/>
    <w:rsid w:val="005C7B12"/>
    <w:rsid w:val="005D27EA"/>
    <w:rsid w:val="005D4FA0"/>
    <w:rsid w:val="005D7CE0"/>
    <w:rsid w:val="005E24E6"/>
    <w:rsid w:val="005E5E66"/>
    <w:rsid w:val="005F303C"/>
    <w:rsid w:val="005F49DA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D0779"/>
    <w:rsid w:val="006D54B9"/>
    <w:rsid w:val="006D6B14"/>
    <w:rsid w:val="006D7593"/>
    <w:rsid w:val="006E3AB2"/>
    <w:rsid w:val="006F2354"/>
    <w:rsid w:val="006F34ED"/>
    <w:rsid w:val="0070725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837DA"/>
    <w:rsid w:val="0078473D"/>
    <w:rsid w:val="007879AC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E12B3"/>
    <w:rsid w:val="007E1F80"/>
    <w:rsid w:val="00800D65"/>
    <w:rsid w:val="00806805"/>
    <w:rsid w:val="00806C7A"/>
    <w:rsid w:val="008210E9"/>
    <w:rsid w:val="00824CEC"/>
    <w:rsid w:val="00827215"/>
    <w:rsid w:val="00837355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5EB9"/>
    <w:rsid w:val="00884857"/>
    <w:rsid w:val="00884F71"/>
    <w:rsid w:val="00885932"/>
    <w:rsid w:val="008925E0"/>
    <w:rsid w:val="00897344"/>
    <w:rsid w:val="008A3BAC"/>
    <w:rsid w:val="008A41E7"/>
    <w:rsid w:val="008A7056"/>
    <w:rsid w:val="008B0EC1"/>
    <w:rsid w:val="008B1FE8"/>
    <w:rsid w:val="008B5862"/>
    <w:rsid w:val="008C1849"/>
    <w:rsid w:val="008C48D0"/>
    <w:rsid w:val="008C6624"/>
    <w:rsid w:val="008D2C71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1104"/>
    <w:rsid w:val="00915311"/>
    <w:rsid w:val="00916CC8"/>
    <w:rsid w:val="00925D37"/>
    <w:rsid w:val="0093543F"/>
    <w:rsid w:val="00942BAF"/>
    <w:rsid w:val="00943BA4"/>
    <w:rsid w:val="00943E1D"/>
    <w:rsid w:val="009474F1"/>
    <w:rsid w:val="00953B7F"/>
    <w:rsid w:val="009553C3"/>
    <w:rsid w:val="00980D53"/>
    <w:rsid w:val="0098102E"/>
    <w:rsid w:val="00981976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3362"/>
    <w:rsid w:val="00A3175F"/>
    <w:rsid w:val="00A33D6D"/>
    <w:rsid w:val="00A41244"/>
    <w:rsid w:val="00A4480D"/>
    <w:rsid w:val="00A61D0D"/>
    <w:rsid w:val="00A6385C"/>
    <w:rsid w:val="00A679D9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36AB"/>
    <w:rsid w:val="00AC2FF1"/>
    <w:rsid w:val="00AD2597"/>
    <w:rsid w:val="00AD5FB9"/>
    <w:rsid w:val="00AF118A"/>
    <w:rsid w:val="00AF2423"/>
    <w:rsid w:val="00AF75B9"/>
    <w:rsid w:val="00B04CDD"/>
    <w:rsid w:val="00B21908"/>
    <w:rsid w:val="00B22270"/>
    <w:rsid w:val="00B24ECC"/>
    <w:rsid w:val="00B27390"/>
    <w:rsid w:val="00B308CB"/>
    <w:rsid w:val="00B44ABF"/>
    <w:rsid w:val="00B57E58"/>
    <w:rsid w:val="00B61AE3"/>
    <w:rsid w:val="00B74592"/>
    <w:rsid w:val="00B848E2"/>
    <w:rsid w:val="00B873F0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6BF7"/>
    <w:rsid w:val="00CB2615"/>
    <w:rsid w:val="00CC6597"/>
    <w:rsid w:val="00CC7B28"/>
    <w:rsid w:val="00CD1073"/>
    <w:rsid w:val="00CE117E"/>
    <w:rsid w:val="00CE2AEE"/>
    <w:rsid w:val="00CE5512"/>
    <w:rsid w:val="00D130A1"/>
    <w:rsid w:val="00D219D8"/>
    <w:rsid w:val="00D2593C"/>
    <w:rsid w:val="00D27107"/>
    <w:rsid w:val="00D3461A"/>
    <w:rsid w:val="00D41A9D"/>
    <w:rsid w:val="00D41C30"/>
    <w:rsid w:val="00D546C7"/>
    <w:rsid w:val="00D5670D"/>
    <w:rsid w:val="00D56B0B"/>
    <w:rsid w:val="00D57719"/>
    <w:rsid w:val="00D6119B"/>
    <w:rsid w:val="00D72B66"/>
    <w:rsid w:val="00D813D8"/>
    <w:rsid w:val="00D814E6"/>
    <w:rsid w:val="00D86C8D"/>
    <w:rsid w:val="00D921E2"/>
    <w:rsid w:val="00DA1965"/>
    <w:rsid w:val="00DA30BB"/>
    <w:rsid w:val="00DA30F4"/>
    <w:rsid w:val="00DA38F1"/>
    <w:rsid w:val="00DB512A"/>
    <w:rsid w:val="00DC65EC"/>
    <w:rsid w:val="00DE271F"/>
    <w:rsid w:val="00DE4092"/>
    <w:rsid w:val="00DF0C42"/>
    <w:rsid w:val="00DF1FBA"/>
    <w:rsid w:val="00E01FC9"/>
    <w:rsid w:val="00E02E4D"/>
    <w:rsid w:val="00E04B26"/>
    <w:rsid w:val="00E11EB1"/>
    <w:rsid w:val="00E14703"/>
    <w:rsid w:val="00E22A35"/>
    <w:rsid w:val="00E32CA1"/>
    <w:rsid w:val="00E37833"/>
    <w:rsid w:val="00E414AD"/>
    <w:rsid w:val="00E445D8"/>
    <w:rsid w:val="00E45544"/>
    <w:rsid w:val="00E51100"/>
    <w:rsid w:val="00E52F48"/>
    <w:rsid w:val="00E57544"/>
    <w:rsid w:val="00E6561C"/>
    <w:rsid w:val="00E7396A"/>
    <w:rsid w:val="00E74E60"/>
    <w:rsid w:val="00E77BEB"/>
    <w:rsid w:val="00E77C92"/>
    <w:rsid w:val="00E81A84"/>
    <w:rsid w:val="00E85562"/>
    <w:rsid w:val="00E92420"/>
    <w:rsid w:val="00EA0ED6"/>
    <w:rsid w:val="00EA4A7C"/>
    <w:rsid w:val="00EB3CED"/>
    <w:rsid w:val="00EC0177"/>
    <w:rsid w:val="00EC0FC0"/>
    <w:rsid w:val="00EC6875"/>
    <w:rsid w:val="00ED1BAD"/>
    <w:rsid w:val="00ED4A52"/>
    <w:rsid w:val="00EE5773"/>
    <w:rsid w:val="00EF0A9D"/>
    <w:rsid w:val="00F04245"/>
    <w:rsid w:val="00F101C4"/>
    <w:rsid w:val="00F20C08"/>
    <w:rsid w:val="00F23522"/>
    <w:rsid w:val="00F26568"/>
    <w:rsid w:val="00F30327"/>
    <w:rsid w:val="00F328EC"/>
    <w:rsid w:val="00F3518B"/>
    <w:rsid w:val="00F416A3"/>
    <w:rsid w:val="00F428B6"/>
    <w:rsid w:val="00F42A3A"/>
    <w:rsid w:val="00F50004"/>
    <w:rsid w:val="00F53250"/>
    <w:rsid w:val="00F5679E"/>
    <w:rsid w:val="00F57636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661"/>
    <w:rsid w:val="00FB568A"/>
    <w:rsid w:val="00FB6777"/>
    <w:rsid w:val="00FC0E44"/>
    <w:rsid w:val="00FC434E"/>
    <w:rsid w:val="00FD2C8E"/>
    <w:rsid w:val="00FE420B"/>
    <w:rsid w:val="00FE5363"/>
    <w:rsid w:val="00FE5E66"/>
    <w:rsid w:val="00FF001A"/>
    <w:rsid w:val="00FF1CEA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E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E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Доля учащихся, отметки по ВПР которых ниже годовой</c:v>
                </c:pt>
                <c:pt idx="1">
                  <c:v>Доля учащихся, отметки по ВПР которых совпадают с годовыми</c:v>
                </c:pt>
                <c:pt idx="2">
                  <c:v>доля учащихся, отметки по ВПР которых выше годовой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3.13</c:v>
                </c:pt>
                <c:pt idx="1">
                  <c:v>22</c:v>
                </c:pt>
                <c:pt idx="2">
                  <c:v>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316928"/>
        <c:axId val="40318464"/>
      </c:lineChart>
      <c:catAx>
        <c:axId val="40316928"/>
        <c:scaling>
          <c:orientation val="minMax"/>
        </c:scaling>
        <c:delete val="0"/>
        <c:axPos val="b"/>
        <c:majorTickMark val="out"/>
        <c:minorTickMark val="none"/>
        <c:tickLblPos val="nextTo"/>
        <c:crossAx val="40318464"/>
        <c:crosses val="autoZero"/>
        <c:auto val="1"/>
        <c:lblAlgn val="ctr"/>
        <c:lblOffset val="100"/>
        <c:noMultiLvlLbl val="0"/>
      </c:catAx>
      <c:valAx>
        <c:axId val="4031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316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7.2</c:v>
                </c:pt>
                <c:pt idx="1">
                  <c:v>30.4</c:v>
                </c:pt>
                <c:pt idx="2">
                  <c:v>41.4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6.3</c:v>
                </c:pt>
                <c:pt idx="1">
                  <c:v>34.4</c:v>
                </c:pt>
                <c:pt idx="2">
                  <c:v>40.5</c:v>
                </c:pt>
                <c:pt idx="3">
                  <c:v>18.8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Новошахтинск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8.5</c:v>
                </c:pt>
                <c:pt idx="1">
                  <c:v>37.6</c:v>
                </c:pt>
                <c:pt idx="2">
                  <c:v>39</c:v>
                </c:pt>
                <c:pt idx="3">
                  <c:v>14.9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МБОУСОШ№25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3.1</c:v>
                </c:pt>
                <c:pt idx="1">
                  <c:v>3.1</c:v>
                </c:pt>
                <c:pt idx="2">
                  <c:v>71.900000000000006</c:v>
                </c:pt>
                <c:pt idx="3">
                  <c:v>21.9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04896"/>
        <c:axId val="73906432"/>
      </c:barChart>
      <c:catAx>
        <c:axId val="7390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906432"/>
        <c:crosses val="autoZero"/>
        <c:auto val="1"/>
        <c:lblAlgn val="ctr"/>
        <c:lblOffset val="100"/>
        <c:noMultiLvlLbl val="0"/>
      </c:catAx>
      <c:valAx>
        <c:axId val="7390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904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2020-02-17T11:29:00Z</dcterms:created>
  <dcterms:modified xsi:type="dcterms:W3CDTF">2020-02-17T13:03:00Z</dcterms:modified>
</cp:coreProperties>
</file>